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9E55" w14:textId="21A8CA1C" w:rsidR="005F5446" w:rsidRDefault="00000000">
      <w:pPr>
        <w:spacing w:after="299"/>
      </w:pPr>
      <w:r>
        <w:t xml:space="preserve">APPENDIX </w:t>
      </w:r>
      <w:r w:rsidR="00FB2AEF">
        <w:t>B</w:t>
      </w:r>
    </w:p>
    <w:p w14:paraId="6E1B015C" w14:textId="77777777" w:rsidR="005F5446" w:rsidRDefault="00000000">
      <w:pPr>
        <w:ind w:left="1027"/>
      </w:pPr>
      <w:r>
        <w:t>Itchen Stoke &amp; Ovington Parish Council</w:t>
      </w:r>
    </w:p>
    <w:p w14:paraId="1D102880" w14:textId="77777777" w:rsidR="005F5446" w:rsidRDefault="00000000">
      <w:pPr>
        <w:ind w:left="1027"/>
      </w:pPr>
      <w:r>
        <w:t>Bank Reconciliation</w:t>
      </w:r>
    </w:p>
    <w:p w14:paraId="0FEE7691" w14:textId="060DB7D6" w:rsidR="005F5446" w:rsidRDefault="00000000">
      <w:pPr>
        <w:spacing w:after="318"/>
        <w:ind w:left="1027"/>
      </w:pPr>
      <w:r>
        <w:t xml:space="preserve">As at </w:t>
      </w:r>
      <w:r w:rsidR="00F3281E">
        <w:t>8</w:t>
      </w:r>
      <w:r w:rsidR="00F3281E" w:rsidRPr="00F3281E">
        <w:rPr>
          <w:vertAlign w:val="superscript"/>
        </w:rPr>
        <w:t>th</w:t>
      </w:r>
      <w:r w:rsidR="00F3281E">
        <w:t xml:space="preserve"> December</w:t>
      </w:r>
      <w:r w:rsidR="00B80E4A">
        <w:t xml:space="preserve"> 2025</w:t>
      </w:r>
    </w:p>
    <w:tbl>
      <w:tblPr>
        <w:tblStyle w:val="TableGrid0"/>
        <w:tblW w:w="8749" w:type="dxa"/>
        <w:tblInd w:w="1027" w:type="dxa"/>
        <w:tblLook w:val="04A0" w:firstRow="1" w:lastRow="0" w:firstColumn="1" w:lastColumn="0" w:noHBand="0" w:noVBand="1"/>
      </w:tblPr>
      <w:tblGrid>
        <w:gridCol w:w="3079"/>
        <w:gridCol w:w="1843"/>
        <w:gridCol w:w="1701"/>
        <w:gridCol w:w="2126"/>
      </w:tblGrid>
      <w:tr w:rsidR="005F0F57" w14:paraId="5F73BD5C" w14:textId="77777777" w:rsidTr="005F0F57">
        <w:tc>
          <w:tcPr>
            <w:tcW w:w="3079" w:type="dxa"/>
          </w:tcPr>
          <w:p w14:paraId="487D5C58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843" w:type="dxa"/>
          </w:tcPr>
          <w:p w14:paraId="0C4C68C6" w14:textId="463FC9B8" w:rsidR="005F0F57" w:rsidRDefault="005F0F57">
            <w:pPr>
              <w:spacing w:after="318"/>
              <w:ind w:left="0" w:firstLine="0"/>
            </w:pPr>
            <w:r>
              <w:t>Credits</w:t>
            </w:r>
          </w:p>
        </w:tc>
        <w:tc>
          <w:tcPr>
            <w:tcW w:w="1701" w:type="dxa"/>
          </w:tcPr>
          <w:p w14:paraId="6A5C2E5F" w14:textId="5F000CF1" w:rsidR="005F0F57" w:rsidRDefault="005F0F57">
            <w:pPr>
              <w:spacing w:after="318"/>
              <w:ind w:left="0" w:firstLine="0"/>
            </w:pPr>
            <w:r>
              <w:t>Debits</w:t>
            </w:r>
          </w:p>
        </w:tc>
        <w:tc>
          <w:tcPr>
            <w:tcW w:w="2126" w:type="dxa"/>
          </w:tcPr>
          <w:p w14:paraId="6D6BE66C" w14:textId="6DC66AF2" w:rsidR="005F0F57" w:rsidRDefault="005F0F57">
            <w:pPr>
              <w:spacing w:after="318"/>
              <w:ind w:left="0" w:firstLine="0"/>
            </w:pPr>
            <w:r>
              <w:t>Balance</w:t>
            </w:r>
          </w:p>
        </w:tc>
      </w:tr>
      <w:tr w:rsidR="005F0F57" w14:paraId="08C6B439" w14:textId="77777777" w:rsidTr="005F0F57">
        <w:tc>
          <w:tcPr>
            <w:tcW w:w="3079" w:type="dxa"/>
          </w:tcPr>
          <w:p w14:paraId="5587AB52" w14:textId="71BBC938" w:rsidR="005F0F57" w:rsidRDefault="005F0F57">
            <w:pPr>
              <w:spacing w:after="318"/>
              <w:ind w:left="0" w:firstLine="0"/>
            </w:pPr>
            <w:r>
              <w:t xml:space="preserve">Opening balance on </w:t>
            </w:r>
            <w:r w:rsidR="00F3281E">
              <w:t>31.08</w:t>
            </w:r>
            <w:r>
              <w:t>.2</w:t>
            </w:r>
            <w:r w:rsidR="00B80E4A">
              <w:t>5</w:t>
            </w:r>
          </w:p>
        </w:tc>
        <w:tc>
          <w:tcPr>
            <w:tcW w:w="1843" w:type="dxa"/>
          </w:tcPr>
          <w:p w14:paraId="50C4464D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14C9C5D3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565EAAAE" w14:textId="7AD12710" w:rsidR="005F0F57" w:rsidRDefault="00FB2AEF">
            <w:pPr>
              <w:spacing w:after="318"/>
              <w:ind w:left="0" w:firstLine="0"/>
            </w:pPr>
            <w:r>
              <w:t>£2</w:t>
            </w:r>
            <w:r w:rsidR="00F3281E">
              <w:t>6,296.36</w:t>
            </w:r>
          </w:p>
        </w:tc>
      </w:tr>
      <w:tr w:rsidR="005F0F57" w14:paraId="5E13FC11" w14:textId="77777777" w:rsidTr="005F0F57">
        <w:tc>
          <w:tcPr>
            <w:tcW w:w="3079" w:type="dxa"/>
          </w:tcPr>
          <w:p w14:paraId="49FCAE79" w14:textId="53E57454" w:rsidR="005F0F57" w:rsidRDefault="005F0F57">
            <w:pPr>
              <w:spacing w:after="318"/>
              <w:ind w:left="0" w:firstLine="0"/>
            </w:pPr>
            <w:r>
              <w:t>Credits to account</w:t>
            </w:r>
          </w:p>
        </w:tc>
        <w:tc>
          <w:tcPr>
            <w:tcW w:w="1843" w:type="dxa"/>
          </w:tcPr>
          <w:p w14:paraId="7DBE2188" w14:textId="2B397A20" w:rsidR="005F0F57" w:rsidRDefault="005F0F57">
            <w:pPr>
              <w:spacing w:after="318"/>
              <w:ind w:left="0" w:firstLine="0"/>
            </w:pPr>
            <w:r>
              <w:t>£</w:t>
            </w:r>
            <w:r w:rsidR="00F3281E">
              <w:t>3,112.50</w:t>
            </w:r>
          </w:p>
        </w:tc>
        <w:tc>
          <w:tcPr>
            <w:tcW w:w="1701" w:type="dxa"/>
          </w:tcPr>
          <w:p w14:paraId="02196CD9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31427875" w14:textId="77777777" w:rsidR="005F0F57" w:rsidRDefault="005F0F57">
            <w:pPr>
              <w:spacing w:after="318"/>
              <w:ind w:left="0" w:firstLine="0"/>
            </w:pPr>
          </w:p>
        </w:tc>
      </w:tr>
      <w:tr w:rsidR="005F0F57" w14:paraId="55C33E64" w14:textId="77777777" w:rsidTr="005F0F57">
        <w:tc>
          <w:tcPr>
            <w:tcW w:w="3079" w:type="dxa"/>
          </w:tcPr>
          <w:p w14:paraId="3FB9F0AB" w14:textId="4A0936ED" w:rsidR="005F0F57" w:rsidRDefault="005F0F57">
            <w:pPr>
              <w:spacing w:after="318"/>
              <w:ind w:left="0" w:firstLine="0"/>
            </w:pPr>
            <w:r>
              <w:t>Debits from account</w:t>
            </w:r>
          </w:p>
        </w:tc>
        <w:tc>
          <w:tcPr>
            <w:tcW w:w="1843" w:type="dxa"/>
          </w:tcPr>
          <w:p w14:paraId="5B529774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0A8913FC" w14:textId="3F685676" w:rsidR="005F0F57" w:rsidRDefault="005F0F57">
            <w:pPr>
              <w:spacing w:after="318"/>
              <w:ind w:left="0" w:firstLine="0"/>
            </w:pPr>
            <w:r>
              <w:t>£</w:t>
            </w:r>
            <w:r w:rsidR="00FB2AEF">
              <w:t>1,</w:t>
            </w:r>
            <w:r w:rsidR="00F3281E">
              <w:t>542.35</w:t>
            </w:r>
          </w:p>
        </w:tc>
        <w:tc>
          <w:tcPr>
            <w:tcW w:w="2126" w:type="dxa"/>
          </w:tcPr>
          <w:p w14:paraId="22B35B53" w14:textId="77777777" w:rsidR="005F0F57" w:rsidRDefault="005F0F57">
            <w:pPr>
              <w:spacing w:after="318"/>
              <w:ind w:left="0" w:firstLine="0"/>
            </w:pPr>
          </w:p>
        </w:tc>
      </w:tr>
      <w:tr w:rsidR="005F0F57" w14:paraId="3A64A24B" w14:textId="77777777" w:rsidTr="005F0F57">
        <w:tc>
          <w:tcPr>
            <w:tcW w:w="3079" w:type="dxa"/>
          </w:tcPr>
          <w:p w14:paraId="3E3D67DB" w14:textId="2DE98DB7" w:rsidR="005F0F57" w:rsidRDefault="005F0F57">
            <w:pPr>
              <w:spacing w:after="318"/>
              <w:ind w:left="0" w:firstLine="0"/>
            </w:pPr>
            <w:r>
              <w:t>Current balance</w:t>
            </w:r>
          </w:p>
        </w:tc>
        <w:tc>
          <w:tcPr>
            <w:tcW w:w="1843" w:type="dxa"/>
          </w:tcPr>
          <w:p w14:paraId="54C61B1E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4F0B3094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4D65185E" w14:textId="6D5EEF21" w:rsidR="005F0F57" w:rsidRDefault="005F0F57">
            <w:pPr>
              <w:spacing w:after="318"/>
              <w:ind w:left="0" w:firstLine="0"/>
            </w:pPr>
            <w:r>
              <w:t>£2</w:t>
            </w:r>
            <w:r w:rsidR="00F3281E">
              <w:t>7,866.51</w:t>
            </w:r>
          </w:p>
        </w:tc>
      </w:tr>
    </w:tbl>
    <w:p w14:paraId="0BD042E7" w14:textId="77777777" w:rsidR="00E95E9B" w:rsidRDefault="00E95E9B">
      <w:pPr>
        <w:spacing w:after="318"/>
        <w:ind w:left="1027"/>
      </w:pPr>
    </w:p>
    <w:p w14:paraId="584224FD" w14:textId="2B7492C6" w:rsidR="005F5446" w:rsidRDefault="005F5446" w:rsidP="005F0F57">
      <w:pPr>
        <w:tabs>
          <w:tab w:val="center" w:pos="1664"/>
          <w:tab w:val="center" w:pos="5519"/>
        </w:tabs>
        <w:spacing w:after="331" w:line="259" w:lineRule="auto"/>
        <w:ind w:left="0" w:firstLine="0"/>
      </w:pPr>
    </w:p>
    <w:p w14:paraId="7C91F44B" w14:textId="77777777" w:rsidR="005F5446" w:rsidRDefault="00000000">
      <w:pPr>
        <w:ind w:left="1027"/>
      </w:pPr>
      <w:r>
        <w:t>Signed:.............................................................................</w:t>
      </w:r>
    </w:p>
    <w:p w14:paraId="0655E127" w14:textId="77777777" w:rsidR="005F5446" w:rsidRDefault="00000000">
      <w:pPr>
        <w:ind w:left="1027"/>
      </w:pPr>
      <w:r>
        <w:t>RFO</w:t>
      </w:r>
    </w:p>
    <w:p w14:paraId="27AB4B0B" w14:textId="7D6AB258" w:rsidR="005F5446" w:rsidRDefault="00AB4AF7">
      <w:pPr>
        <w:spacing w:after="589"/>
        <w:ind w:left="1027"/>
      </w:pPr>
      <w:r>
        <w:t>Wendy Simson</w:t>
      </w:r>
    </w:p>
    <w:p w14:paraId="716AAF79" w14:textId="77777777" w:rsidR="005F5446" w:rsidRDefault="00000000">
      <w:pPr>
        <w:ind w:left="1027"/>
      </w:pPr>
      <w:r>
        <w:t>Signed:.............................................................................</w:t>
      </w:r>
    </w:p>
    <w:p w14:paraId="24DAA3EE" w14:textId="77777777" w:rsidR="005F5446" w:rsidRDefault="00000000">
      <w:pPr>
        <w:ind w:left="1027"/>
      </w:pPr>
      <w:r>
        <w:t>Chairman</w:t>
      </w:r>
    </w:p>
    <w:p w14:paraId="72CF9562" w14:textId="77777777" w:rsidR="005F5446" w:rsidRDefault="00000000">
      <w:pPr>
        <w:ind w:left="1027"/>
      </w:pPr>
      <w:r>
        <w:t>David Cook</w:t>
      </w:r>
    </w:p>
    <w:sectPr w:rsidR="005F5446">
      <w:pgSz w:w="11906" w:h="16838"/>
      <w:pgMar w:top="1440" w:right="1440" w:bottom="1440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46"/>
    <w:rsid w:val="00324D1C"/>
    <w:rsid w:val="003404F8"/>
    <w:rsid w:val="003B2F71"/>
    <w:rsid w:val="003D257B"/>
    <w:rsid w:val="003F48EF"/>
    <w:rsid w:val="00426171"/>
    <w:rsid w:val="005F0F57"/>
    <w:rsid w:val="005F5446"/>
    <w:rsid w:val="007D12DD"/>
    <w:rsid w:val="009441A0"/>
    <w:rsid w:val="00AB4AF7"/>
    <w:rsid w:val="00B80E4A"/>
    <w:rsid w:val="00D57CB2"/>
    <w:rsid w:val="00E95E9B"/>
    <w:rsid w:val="00F24764"/>
    <w:rsid w:val="00F3281E"/>
    <w:rsid w:val="00FB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A8A1"/>
  <w15:docId w15:val="{CD348B1B-8BF3-4844-AA53-C4EE368D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5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422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2023 - 24.xlsx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2023 - 24.xlsx</dc:title>
  <dc:subject/>
  <dc:creator>Clerk Itchen-Stoke</dc:creator>
  <cp:keywords/>
  <cp:lastModifiedBy>Wendy Simson</cp:lastModifiedBy>
  <cp:revision>2</cp:revision>
  <dcterms:created xsi:type="dcterms:W3CDTF">2025-11-25T15:42:00Z</dcterms:created>
  <dcterms:modified xsi:type="dcterms:W3CDTF">2025-11-25T15:42:00Z</dcterms:modified>
</cp:coreProperties>
</file>